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26" w:rsidRPr="00A446EB" w:rsidRDefault="00FA136B" w:rsidP="00A64612">
      <w:pPr>
        <w:rPr>
          <w:rFonts w:ascii="Arial" w:hAnsi="Arial" w:cs="Arial"/>
          <w:bCs/>
          <w:sz w:val="22"/>
          <w:szCs w:val="22"/>
        </w:rPr>
      </w:pPr>
      <w:r w:rsidRPr="00FA136B">
        <w:rPr>
          <w:rFonts w:ascii="Arial" w:hAnsi="Arial" w:cs="Arial"/>
          <w:sz w:val="20"/>
          <w:szCs w:val="20"/>
        </w:rPr>
        <w:t> </w:t>
      </w:r>
      <w:r w:rsidRPr="00FA136B">
        <w:rPr>
          <w:rFonts w:ascii="Arial" w:hAnsi="Arial" w:cs="Arial"/>
          <w:bCs/>
          <w:sz w:val="22"/>
          <w:szCs w:val="22"/>
          <w:u w:val="single"/>
        </w:rPr>
        <w:t>ФГ</w:t>
      </w:r>
      <w:proofErr w:type="gramStart"/>
      <w:r w:rsidRPr="00FA136B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FA136B">
        <w:rPr>
          <w:rFonts w:ascii="Arial" w:hAnsi="Arial" w:cs="Arial"/>
          <w:bCs/>
          <w:sz w:val="22"/>
          <w:szCs w:val="22"/>
          <w:u w:val="single"/>
        </w:rPr>
        <w:t>ОУ ВО "СПбПУ"</w:t>
      </w:r>
      <w:r w:rsidRPr="00FA136B">
        <w:rPr>
          <w:rFonts w:ascii="Arial" w:hAnsi="Arial" w:cs="Arial"/>
          <w:sz w:val="20"/>
          <w:szCs w:val="20"/>
        </w:rPr>
        <w:br/>
        <w:t> </w:t>
      </w:r>
      <w:r w:rsidRPr="00FA136B">
        <w:rPr>
          <w:rFonts w:ascii="Arial" w:hAnsi="Arial" w:cs="Arial"/>
          <w:bCs/>
          <w:sz w:val="22"/>
          <w:szCs w:val="22"/>
        </w:rPr>
        <w:t>Адрес: 195251, РФ, Санкт-Петербург, Политехническая, д. 29</w:t>
      </w:r>
      <w:r w:rsidRPr="00FA136B">
        <w:rPr>
          <w:rFonts w:ascii="Arial" w:hAnsi="Arial" w:cs="Arial"/>
          <w:bCs/>
          <w:sz w:val="22"/>
          <w:szCs w:val="22"/>
        </w:rPr>
        <w:br/>
      </w:r>
      <w:r w:rsidRPr="00B85641">
        <w:rPr>
          <w:rFonts w:ascii="Arial" w:hAnsi="Arial" w:cs="Arial"/>
          <w:bCs/>
          <w:color w:val="FF0000"/>
          <w:sz w:val="22"/>
          <w:szCs w:val="22"/>
        </w:rPr>
        <w:t> </w:t>
      </w:r>
      <w:r w:rsidRPr="00A446EB">
        <w:rPr>
          <w:rFonts w:ascii="Arial" w:hAnsi="Arial" w:cs="Arial"/>
          <w:bCs/>
          <w:sz w:val="22"/>
          <w:szCs w:val="22"/>
        </w:rPr>
        <w:t xml:space="preserve">Тел.: </w:t>
      </w:r>
      <w:r w:rsidR="00B85641" w:rsidRPr="00A446EB">
        <w:rPr>
          <w:rFonts w:ascii="Arial" w:hAnsi="Arial" w:cs="Arial"/>
          <w:bCs/>
          <w:sz w:val="22"/>
          <w:szCs w:val="22"/>
        </w:rPr>
        <w:t>552-77-02 – бухгалтерия (реквизиты СПбПУ)</w:t>
      </w:r>
    </w:p>
    <w:p w:rsidR="00B85641" w:rsidRPr="00A446EB" w:rsidRDefault="00A64612" w:rsidP="00B85641">
      <w:pPr>
        <w:ind w:left="6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591-69-57  – ОИОУП ДООП</w:t>
      </w:r>
    </w:p>
    <w:p w:rsidR="00B85641" w:rsidRDefault="00B85641" w:rsidP="001B618C">
      <w:pPr>
        <w:rPr>
          <w:i/>
          <w:sz w:val="28"/>
          <w:szCs w:val="28"/>
          <w:u w:val="single"/>
        </w:rPr>
      </w:pPr>
    </w:p>
    <w:p w:rsidR="001B618C" w:rsidRDefault="001B618C" w:rsidP="001B618C">
      <w:pPr>
        <w:rPr>
          <w:i/>
          <w:sz w:val="28"/>
          <w:szCs w:val="28"/>
        </w:rPr>
      </w:pPr>
      <w:r w:rsidRPr="000E0C44">
        <w:rPr>
          <w:i/>
          <w:sz w:val="28"/>
          <w:szCs w:val="28"/>
          <w:u w:val="single"/>
        </w:rPr>
        <w:t xml:space="preserve">Направление на оплату обучения физическим лицом в </w:t>
      </w:r>
      <w:r>
        <w:rPr>
          <w:b/>
          <w:i/>
          <w:sz w:val="28"/>
          <w:szCs w:val="28"/>
          <w:u w:val="single"/>
        </w:rPr>
        <w:t>ПРОИЗВОЛЬНЫЙ БАНК</w:t>
      </w:r>
      <w:r w:rsidRPr="000E0C44">
        <w:rPr>
          <w:i/>
          <w:sz w:val="28"/>
          <w:szCs w:val="28"/>
        </w:rPr>
        <w:t>.</w:t>
      </w:r>
    </w:p>
    <w:p w:rsidR="001B618C" w:rsidRPr="000E0C44" w:rsidRDefault="001B618C" w:rsidP="001B618C">
      <w:pPr>
        <w:rPr>
          <w:i/>
          <w:sz w:val="28"/>
          <w:szCs w:val="28"/>
        </w:rPr>
      </w:pPr>
    </w:p>
    <w:tbl>
      <w:tblPr>
        <w:tblW w:w="10469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10469"/>
      </w:tblGrid>
      <w:tr w:rsidR="00FA136B" w:rsidRPr="00A43D0C" w:rsidTr="00450C84">
        <w:trPr>
          <w:trHeight w:val="482"/>
          <w:tblCellSpacing w:w="0" w:type="dxa"/>
        </w:trPr>
        <w:tc>
          <w:tcPr>
            <w:tcW w:w="10469" w:type="dxa"/>
            <w:shd w:val="clear" w:color="auto" w:fill="FFFFFF"/>
            <w:hideMark/>
          </w:tcPr>
          <w:tbl>
            <w:tblPr>
              <w:tblW w:w="10433" w:type="dxa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000000"/>
              <w:tblCellMar>
                <w:left w:w="0" w:type="dxa"/>
                <w:right w:w="0" w:type="dxa"/>
              </w:tblCellMar>
              <w:tblLook w:val="04A0"/>
            </w:tblPr>
            <w:tblGrid>
              <w:gridCol w:w="7223"/>
              <w:gridCol w:w="803"/>
              <w:gridCol w:w="2407"/>
            </w:tblGrid>
            <w:tr w:rsidR="00FA136B" w:rsidRPr="00A43D0C" w:rsidTr="00C50DD3">
              <w:trPr>
                <w:trHeight w:val="482"/>
                <w:tblCellSpacing w:w="0" w:type="dxa"/>
              </w:trPr>
              <w:tc>
                <w:tcPr>
                  <w:tcW w:w="722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A136B" w:rsidRDefault="00FA136B" w:rsidP="00281D99">
                  <w:pP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Получатель</w:t>
                  </w:r>
                  <w:r w:rsidR="00E96460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  <w:r w:rsidR="00E96460" w:rsidRPr="00FA136B"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E96460" w:rsidRPr="00E96460">
                    <w:rPr>
                      <w:bCs/>
                      <w:sz w:val="20"/>
                      <w:szCs w:val="20"/>
                    </w:rPr>
                    <w:t>ФГ</w:t>
                  </w:r>
                  <w:proofErr w:type="gramStart"/>
                  <w:r w:rsidR="00E96460" w:rsidRPr="00E96460">
                    <w:rPr>
                      <w:bCs/>
                      <w:sz w:val="20"/>
                      <w:szCs w:val="20"/>
                    </w:rPr>
                    <w:t>A</w:t>
                  </w:r>
                  <w:proofErr w:type="gramEnd"/>
                  <w:r w:rsidR="00E96460" w:rsidRPr="00E96460">
                    <w:rPr>
                      <w:bCs/>
                      <w:sz w:val="20"/>
                      <w:szCs w:val="20"/>
                    </w:rPr>
                    <w:t>ОУ ВО "СПбПУ</w:t>
                  </w:r>
                  <w:r w:rsidR="00E96460" w:rsidRPr="00E96460">
                    <w:rPr>
                      <w:bCs/>
                      <w:sz w:val="22"/>
                      <w:szCs w:val="22"/>
                      <w:u w:val="single"/>
                    </w:rPr>
                    <w:t>"</w:t>
                  </w:r>
                  <w:r w:rsidRPr="00E96460"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 xml:space="preserve"> ИНН 7804040077 </w:t>
                  </w:r>
                  <w:r w:rsidR="00EE6FAE"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>КПП 780401001</w:t>
                  </w: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A136B" w:rsidRDefault="00FA136B" w:rsidP="000A65CB">
                  <w:pPr>
                    <w:jc w:val="center"/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> Сч.№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FA136B" w:rsidRDefault="00FA136B" w:rsidP="000A65CB">
                  <w:pP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> </w:t>
                  </w:r>
                  <w:r w:rsidR="00281D99">
                    <w:rPr>
                      <w:sz w:val="17"/>
                      <w:szCs w:val="17"/>
                    </w:rPr>
                    <w:t>40503810990554000001</w:t>
                  </w:r>
                </w:p>
              </w:tc>
            </w:tr>
          </w:tbl>
          <w:p w:rsidR="00FA136B" w:rsidRDefault="00FA136B" w:rsidP="000A65CB">
            <w:pPr>
              <w:rPr>
                <w:sz w:val="20"/>
                <w:szCs w:val="20"/>
              </w:rPr>
            </w:pPr>
          </w:p>
        </w:tc>
      </w:tr>
      <w:tr w:rsidR="00FA136B" w:rsidRPr="00A43D0C" w:rsidTr="00450C84">
        <w:trPr>
          <w:trHeight w:val="482"/>
          <w:tblCellSpacing w:w="0" w:type="dxa"/>
        </w:trPr>
        <w:tc>
          <w:tcPr>
            <w:tcW w:w="10469" w:type="dxa"/>
            <w:shd w:val="clear" w:color="auto" w:fill="FFFFFF"/>
            <w:hideMark/>
          </w:tcPr>
          <w:tbl>
            <w:tblPr>
              <w:tblW w:w="10433" w:type="dxa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000000"/>
              <w:tblCellMar>
                <w:left w:w="0" w:type="dxa"/>
                <w:right w:w="0" w:type="dxa"/>
              </w:tblCellMar>
              <w:tblLook w:val="04A0"/>
            </w:tblPr>
            <w:tblGrid>
              <w:gridCol w:w="7223"/>
              <w:gridCol w:w="803"/>
              <w:gridCol w:w="2407"/>
            </w:tblGrid>
            <w:tr w:rsidR="00FA136B" w:rsidRPr="00A43D0C" w:rsidTr="001B618C">
              <w:trPr>
                <w:trHeight w:val="241"/>
                <w:tblCellSpacing w:w="0" w:type="dxa"/>
              </w:trPr>
              <w:tc>
                <w:tcPr>
                  <w:tcW w:w="722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A136B" w:rsidRDefault="00FA136B" w:rsidP="000A65CB">
                  <w:pP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Банк получателя:</w:t>
                  </w: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br/>
                  </w:r>
                  <w:r w:rsidR="00281D99">
                    <w:rPr>
                      <w:sz w:val="17"/>
                      <w:szCs w:val="17"/>
                    </w:rPr>
                    <w:t>ПАО «БАНК САНКТ-ПЕТЕРБУРГ»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A136B" w:rsidRDefault="00FA136B" w:rsidP="000A65CB">
                  <w:pPr>
                    <w:jc w:val="center"/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> БИК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A136B" w:rsidRDefault="00FA136B" w:rsidP="000A65CB">
                  <w:pP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> </w:t>
                  </w:r>
                  <w:r w:rsidR="00281D99" w:rsidRPr="00946744">
                    <w:rPr>
                      <w:sz w:val="17"/>
                      <w:szCs w:val="17"/>
                    </w:rPr>
                    <w:t>04403</w:t>
                  </w:r>
                  <w:r w:rsidR="00281D99">
                    <w:rPr>
                      <w:sz w:val="17"/>
                      <w:szCs w:val="17"/>
                    </w:rPr>
                    <w:t>0790</w:t>
                  </w:r>
                </w:p>
              </w:tc>
            </w:tr>
            <w:tr w:rsidR="00FA136B" w:rsidRPr="00A43D0C" w:rsidTr="001B618C">
              <w:trPr>
                <w:trHeight w:val="3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FA136B" w:rsidRDefault="00FA136B" w:rsidP="000A65CB">
                  <w:pP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A136B" w:rsidRDefault="00FA136B" w:rsidP="000A65CB">
                  <w:pPr>
                    <w:jc w:val="center"/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 xml:space="preserve"> Сч.№ </w:t>
                  </w:r>
                </w:p>
              </w:tc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FA136B" w:rsidRDefault="00FA136B" w:rsidP="000A65CB">
                  <w:pP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> </w:t>
                  </w:r>
                  <w:r w:rsidR="00281D99">
                    <w:rPr>
                      <w:sz w:val="17"/>
                      <w:szCs w:val="17"/>
                    </w:rPr>
                    <w:t>30101810900000000790</w:t>
                  </w:r>
                </w:p>
              </w:tc>
            </w:tr>
          </w:tbl>
          <w:p w:rsidR="00FA136B" w:rsidRDefault="00FA136B" w:rsidP="000A65CB">
            <w:pPr>
              <w:rPr>
                <w:sz w:val="20"/>
                <w:szCs w:val="20"/>
              </w:rPr>
            </w:pPr>
          </w:p>
        </w:tc>
      </w:tr>
      <w:tr w:rsidR="00FA136B" w:rsidRPr="00A43D0C" w:rsidTr="00954670">
        <w:trPr>
          <w:trHeight w:val="283"/>
          <w:tblCellSpacing w:w="0" w:type="dxa"/>
        </w:trPr>
        <w:tc>
          <w:tcPr>
            <w:tcW w:w="10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10433" w:type="dxa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000000"/>
              <w:tblCellMar>
                <w:left w:w="0" w:type="dxa"/>
                <w:right w:w="0" w:type="dxa"/>
              </w:tblCellMar>
              <w:tblLook w:val="04A0"/>
            </w:tblPr>
            <w:tblGrid>
              <w:gridCol w:w="8062"/>
              <w:gridCol w:w="2371"/>
            </w:tblGrid>
            <w:tr w:rsidR="00FA136B" w:rsidRPr="00A43D0C" w:rsidTr="00954670">
              <w:trPr>
                <w:trHeight w:val="339"/>
                <w:tblCellSpacing w:w="0" w:type="dxa"/>
              </w:trPr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A136B" w:rsidRDefault="00FA136B" w:rsidP="00450C84">
                  <w:pP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> Плательщик: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A136B" w:rsidRDefault="00FA136B" w:rsidP="00F33A1D">
                  <w:pP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> Сумма</w:t>
                  </w:r>
                  <w:r w:rsidR="00450C84"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 xml:space="preserve">руб. </w:t>
                  </w:r>
                </w:p>
              </w:tc>
            </w:tr>
          </w:tbl>
          <w:p w:rsidR="00FA136B" w:rsidRDefault="00FA136B" w:rsidP="000A65CB">
            <w:pPr>
              <w:rPr>
                <w:sz w:val="20"/>
                <w:szCs w:val="20"/>
              </w:rPr>
            </w:pPr>
          </w:p>
        </w:tc>
      </w:tr>
      <w:tr w:rsidR="00FA136B" w:rsidRPr="00A43D0C" w:rsidTr="00954670">
        <w:trPr>
          <w:trHeight w:val="897"/>
          <w:tblCellSpacing w:w="0" w:type="dxa"/>
        </w:trPr>
        <w:tc>
          <w:tcPr>
            <w:tcW w:w="10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A1D" w:rsidRPr="00F33A1D" w:rsidRDefault="006E2969" w:rsidP="00F33A1D">
            <w:pPr>
              <w:rPr>
                <w:rFonts w:ascii="Times Nes Roman" w:hAnsi="Times Nes Roman"/>
                <w:color w:val="000000"/>
                <w:sz w:val="20"/>
                <w:szCs w:val="20"/>
              </w:rPr>
            </w:pPr>
            <w:r>
              <w:rPr>
                <w:rFonts w:ascii="Times Nes Roman" w:hAnsi="Times Nes Roman"/>
                <w:color w:val="000000"/>
                <w:sz w:val="22"/>
                <w:szCs w:val="22"/>
                <w:bdr w:val="single" w:sz="4" w:space="0" w:color="auto"/>
              </w:rPr>
              <w:t> Назначение платежа: </w:t>
            </w:r>
            <w:r w:rsidR="00FA136B" w:rsidRPr="00450C84">
              <w:rPr>
                <w:rFonts w:ascii="Times Nes Roman" w:hAnsi="Times Nes Roman"/>
                <w:color w:val="000000"/>
                <w:sz w:val="22"/>
                <w:szCs w:val="22"/>
                <w:bdr w:val="single" w:sz="4" w:space="0" w:color="auto"/>
              </w:rPr>
              <w:t>образовательные услуги</w:t>
            </w:r>
            <w:proofErr w:type="gramStart"/>
            <w:r w:rsidRPr="006E2969">
              <w:rPr>
                <w:rFonts w:ascii="Times Nes Roman" w:hAnsi="Times Nes Roman"/>
                <w:color w:val="000000"/>
                <w:sz w:val="22"/>
                <w:szCs w:val="22"/>
                <w:bdr w:val="single" w:sz="4" w:space="0" w:color="auto"/>
              </w:rPr>
              <w:t xml:space="preserve">           </w:t>
            </w:r>
            <w:r>
              <w:rPr>
                <w:rFonts w:ascii="Times Nes Roman" w:hAnsi="Times Nes Roman"/>
                <w:color w:val="000000"/>
                <w:sz w:val="22"/>
                <w:szCs w:val="22"/>
                <w:bdr w:val="single" w:sz="4" w:space="0" w:color="auto"/>
                <w:lang w:val="en-US"/>
              </w:rPr>
              <w:t xml:space="preserve">                                                                                                 </w:t>
            </w:r>
            <w:r w:rsidRPr="006E2969">
              <w:rPr>
                <w:rFonts w:ascii="Times Nes Roman" w:hAnsi="Times Nes Roman"/>
                <w:color w:val="000000"/>
                <w:sz w:val="22"/>
                <w:szCs w:val="22"/>
                <w:bdr w:val="single" w:sz="4" w:space="0" w:color="auto"/>
              </w:rPr>
              <w:t>.</w:t>
            </w:r>
            <w:proofErr w:type="gramEnd"/>
            <w:r w:rsidR="00FA136B" w:rsidRPr="00450C84">
              <w:rPr>
                <w:rFonts w:ascii="Times Nes Roman" w:hAnsi="Times Nes Roman"/>
                <w:color w:val="000000"/>
                <w:sz w:val="22"/>
                <w:szCs w:val="22"/>
                <w:bdr w:val="single" w:sz="4" w:space="0" w:color="auto"/>
              </w:rPr>
              <w:br/>
            </w:r>
            <w:r w:rsidR="00FA136B" w:rsidRPr="00F33A1D">
              <w:rPr>
                <w:rFonts w:ascii="Times Nes Roman" w:hAnsi="Times Nes Roman"/>
                <w:color w:val="000000"/>
                <w:sz w:val="20"/>
                <w:szCs w:val="20"/>
              </w:rPr>
              <w:t> </w:t>
            </w:r>
          </w:p>
          <w:p w:rsidR="00450C84" w:rsidRPr="00F33A1D" w:rsidRDefault="00FA136B" w:rsidP="00F33A1D">
            <w:pPr>
              <w:rPr>
                <w:rFonts w:ascii="Times Nes Roman" w:hAnsi="Times Nes Roman"/>
                <w:color w:val="000000"/>
                <w:sz w:val="20"/>
                <w:szCs w:val="20"/>
              </w:rPr>
            </w:pPr>
            <w:r w:rsidRPr="00F33A1D">
              <w:rPr>
                <w:rFonts w:ascii="Times Nes Roman" w:hAnsi="Times Nes Roman"/>
                <w:color w:val="000000"/>
                <w:sz w:val="20"/>
                <w:szCs w:val="20"/>
              </w:rPr>
              <w:t xml:space="preserve">Студент </w:t>
            </w:r>
            <w:r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                                                              </w:t>
            </w:r>
            <w:r w:rsidR="00450C84"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 </w:t>
            </w:r>
            <w:r w:rsid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              </w:t>
            </w:r>
            <w:r w:rsidR="00C7310E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  </w:t>
            </w:r>
            <w:r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>  </w:t>
            </w:r>
            <w:r w:rsidR="00450C84"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   </w:t>
            </w:r>
            <w:r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 w:rsidRPr="00F33A1D">
              <w:rPr>
                <w:rFonts w:ascii="Times Nes Roman" w:hAnsi="Times Nes Roman"/>
                <w:color w:val="000000"/>
                <w:sz w:val="20"/>
                <w:szCs w:val="20"/>
              </w:rPr>
              <w:t xml:space="preserve"> дог. </w:t>
            </w:r>
            <w:r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       </w:t>
            </w:r>
            <w:r w:rsidR="00450C84"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F33A1D">
              <w:rPr>
                <w:rFonts w:ascii="Times Nes Roman" w:hAnsi="Times Nes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F33A1D">
              <w:rPr>
                <w:rFonts w:ascii="Times Nes Roman" w:hAnsi="Times Nes Roman"/>
                <w:color w:val="000000"/>
                <w:sz w:val="20"/>
                <w:szCs w:val="20"/>
                <w:u w:val="single"/>
              </w:rPr>
              <w:t>o</w:t>
            </w:r>
            <w:proofErr w:type="gramEnd"/>
            <w:r w:rsidRPr="00F33A1D">
              <w:rPr>
                <w:rFonts w:ascii="Times Nes Roman" w:hAnsi="Times Nes Roman"/>
                <w:color w:val="000000"/>
                <w:sz w:val="20"/>
                <w:szCs w:val="20"/>
                <w:u w:val="single"/>
              </w:rPr>
              <w:t xml:space="preserve">т    </w:t>
            </w:r>
            <w:r w:rsidR="00450C84" w:rsidRPr="00F33A1D">
              <w:rPr>
                <w:rFonts w:ascii="Times Nes Roman" w:hAnsi="Times Nes Roman"/>
                <w:color w:val="000000"/>
                <w:sz w:val="20"/>
                <w:szCs w:val="20"/>
                <w:u w:val="single"/>
              </w:rPr>
              <w:t xml:space="preserve">  </w:t>
            </w:r>
            <w:r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    </w:t>
            </w:r>
            <w:r w:rsidRPr="00F33A1D">
              <w:rPr>
                <w:rFonts w:ascii="Times Nes Roman" w:hAnsi="Times Nes Roman"/>
                <w:color w:val="000000"/>
                <w:sz w:val="20"/>
                <w:szCs w:val="20"/>
              </w:rPr>
              <w:t xml:space="preserve"> </w:t>
            </w:r>
          </w:p>
          <w:p w:rsidR="00F33A1D" w:rsidRPr="00F33A1D" w:rsidRDefault="00F33A1D" w:rsidP="00F33A1D">
            <w:pPr>
              <w:rPr>
                <w:rFonts w:ascii="Times Nes Roman" w:hAnsi="Times Nes Roman"/>
                <w:color w:val="000000"/>
                <w:sz w:val="20"/>
                <w:szCs w:val="20"/>
              </w:rPr>
            </w:pPr>
          </w:p>
          <w:p w:rsidR="00FA136B" w:rsidRDefault="00450C84" w:rsidP="00F33A1D">
            <w:pPr>
              <w:rPr>
                <w:rFonts w:ascii="Times Nes Roman" w:hAnsi="Times Nes Roman"/>
                <w:color w:val="000000"/>
                <w:sz w:val="22"/>
                <w:szCs w:val="22"/>
              </w:rPr>
            </w:pPr>
            <w:r w:rsidRPr="00F33A1D">
              <w:rPr>
                <w:rFonts w:ascii="Times Nes Roman" w:hAnsi="Times Nes Roman"/>
                <w:color w:val="000000"/>
                <w:sz w:val="20"/>
                <w:szCs w:val="20"/>
              </w:rPr>
              <w:t>Код дохода</w:t>
            </w:r>
            <w:r w:rsidR="00FA136B" w:rsidRPr="00F33A1D">
              <w:rPr>
                <w:rFonts w:ascii="Times Nes Roman" w:hAnsi="Times Nes Roman"/>
                <w:color w:val="000000"/>
                <w:sz w:val="20"/>
                <w:szCs w:val="20"/>
              </w:rPr>
              <w:t xml:space="preserve"> </w:t>
            </w:r>
            <w:r w:rsidR="00FA136B"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      </w:t>
            </w:r>
            <w:r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</w:t>
            </w:r>
            <w:r w:rsidR="00FA136B"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</w:t>
            </w:r>
            <w:bookmarkStart w:id="0" w:name="_GoBack"/>
            <w:bookmarkEnd w:id="0"/>
            <w:r w:rsidR="00FA136B"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 w:rsidRPr="00F33A1D">
              <w:rPr>
                <w:rFonts w:ascii="Times Nes Roman" w:hAnsi="Times Nes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FA136B" w:rsidRPr="00F33A1D">
              <w:rPr>
                <w:rFonts w:ascii="Times Nes Roman" w:hAnsi="Times Nes Roman"/>
                <w:color w:val="000000"/>
                <w:sz w:val="20"/>
                <w:szCs w:val="20"/>
              </w:rPr>
              <w:t> </w:t>
            </w:r>
            <w:r w:rsidRPr="00F33A1D">
              <w:rPr>
                <w:rFonts w:ascii="Times Nes Roman" w:hAnsi="Times Nes Roman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FA136B" w:rsidRPr="00F33A1D">
              <w:rPr>
                <w:rFonts w:ascii="Times Nes Roman" w:hAnsi="Times Nes Roman"/>
                <w:color w:val="000000"/>
                <w:sz w:val="20"/>
                <w:szCs w:val="20"/>
              </w:rPr>
              <w:t>НДС не облагается</w:t>
            </w:r>
            <w:r w:rsidR="00FA136B">
              <w:rPr>
                <w:rFonts w:ascii="Times Nes Roman" w:hAnsi="Times Nes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A136B" w:rsidRPr="00FA136B" w:rsidRDefault="00FA136B" w:rsidP="00FA136B"/>
    <w:p w:rsidR="00317A2B" w:rsidRDefault="00317A2B" w:rsidP="00FA136B"/>
    <w:p w:rsidR="008B056E" w:rsidRDefault="00B217DE" w:rsidP="008B056E">
      <w:r>
        <w:br w:type="page"/>
      </w:r>
    </w:p>
    <w:p w:rsidR="008B056E" w:rsidRPr="000E0C44" w:rsidRDefault="008B056E" w:rsidP="008B056E">
      <w:pPr>
        <w:rPr>
          <w:i/>
          <w:sz w:val="28"/>
          <w:szCs w:val="28"/>
        </w:rPr>
      </w:pPr>
      <w:r w:rsidRPr="000E0C44">
        <w:rPr>
          <w:i/>
          <w:sz w:val="28"/>
          <w:szCs w:val="28"/>
          <w:u w:val="single"/>
        </w:rPr>
        <w:t xml:space="preserve">Направление на оплату обучения физическим лицом в </w:t>
      </w:r>
      <w:r w:rsidRPr="000E0C44">
        <w:rPr>
          <w:b/>
          <w:i/>
          <w:sz w:val="28"/>
          <w:szCs w:val="28"/>
          <w:u w:val="single"/>
        </w:rPr>
        <w:t>«</w:t>
      </w:r>
      <w:r w:rsidRPr="000E0C44">
        <w:rPr>
          <w:b/>
          <w:i/>
          <w:u w:val="single"/>
        </w:rPr>
        <w:t>Банк САНКТ-ПЕТЕРБУРГ</w:t>
      </w:r>
      <w:r w:rsidRPr="000E0C44">
        <w:rPr>
          <w:b/>
          <w:i/>
          <w:sz w:val="28"/>
          <w:szCs w:val="28"/>
          <w:u w:val="single"/>
        </w:rPr>
        <w:t>»</w:t>
      </w:r>
      <w:r w:rsidRPr="000E0C44">
        <w:rPr>
          <w:i/>
          <w:sz w:val="28"/>
          <w:szCs w:val="28"/>
        </w:rPr>
        <w:t>.</w:t>
      </w:r>
    </w:p>
    <w:p w:rsidR="008B056E" w:rsidRPr="004912CE" w:rsidRDefault="008B056E" w:rsidP="008B056E"/>
    <w:tbl>
      <w:tblPr>
        <w:tblW w:w="10948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10948"/>
      </w:tblGrid>
      <w:tr w:rsidR="008B056E" w:rsidRPr="004912CE" w:rsidTr="00F11C03">
        <w:trPr>
          <w:trHeight w:val="1418"/>
          <w:tblCellSpacing w:w="0" w:type="dxa"/>
        </w:trPr>
        <w:tc>
          <w:tcPr>
            <w:tcW w:w="10948" w:type="dxa"/>
            <w:shd w:val="clear" w:color="auto" w:fill="FFFFFF"/>
            <w:hideMark/>
          </w:tcPr>
          <w:tbl>
            <w:tblPr>
              <w:tblW w:w="10922" w:type="dxa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000000"/>
              <w:tblCellMar>
                <w:left w:w="0" w:type="dxa"/>
                <w:right w:w="0" w:type="dxa"/>
              </w:tblCellMar>
              <w:tblLook w:val="04A0"/>
            </w:tblPr>
            <w:tblGrid>
              <w:gridCol w:w="4232"/>
              <w:gridCol w:w="3544"/>
              <w:gridCol w:w="3146"/>
            </w:tblGrid>
            <w:tr w:rsidR="008B056E" w:rsidRPr="004912CE" w:rsidTr="00C7310E">
              <w:trPr>
                <w:tblCellSpacing w:w="0" w:type="dxa"/>
              </w:trPr>
              <w:tc>
                <w:tcPr>
                  <w:tcW w:w="1092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8B056E" w:rsidRPr="003D59A5" w:rsidRDefault="008B056E" w:rsidP="000E0C44">
                  <w:pPr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</w:pP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Направление на оплату в </w:t>
                  </w:r>
                  <w:r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07D83">
                    <w:rPr>
                      <w:rFonts w:ascii="Times New" w:hAnsi="Times New"/>
                      <w:b/>
                      <w:i/>
                      <w:color w:val="000000"/>
                      <w:sz w:val="22"/>
                      <w:szCs w:val="22"/>
                    </w:rPr>
                    <w:t>БАНК САНКТ-ПЕТЕРБУРГ</w:t>
                  </w: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</w:t>
                  </w:r>
                  <w:r w:rsidR="000E0C44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</w:t>
                  </w:r>
                  <w:r w:rsidR="00B07D8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Оплата за обучение в </w:t>
                  </w: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"</w:t>
                  </w:r>
                  <w:r w:rsidR="00B07D8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СПб </w:t>
                  </w: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Политех</w:t>
                  </w:r>
                  <w:r w:rsidR="00B07D8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нический университет</w:t>
                  </w: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"</w:t>
                  </w:r>
                  <w:r w:rsidR="003D59A5" w:rsidRPr="003D59A5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</w:t>
                  </w:r>
                  <w:r w:rsidR="00B07D8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(</w:t>
                  </w:r>
                  <w:r w:rsidR="003D59A5" w:rsidRPr="003D59A5">
                    <w:rPr>
                      <w:rFonts w:ascii="Times New" w:hAnsi="Times New"/>
                      <w:i/>
                      <w:color w:val="000000"/>
                      <w:sz w:val="20"/>
                      <w:szCs w:val="20"/>
                    </w:rPr>
                    <w:t>ИНН</w:t>
                  </w:r>
                  <w:r w:rsidR="003D59A5" w:rsidRPr="003D59A5">
                    <w:rPr>
                      <w:rFonts w:ascii="Times New" w:hAnsi="Times New"/>
                      <w:b/>
                      <w:i/>
                      <w:color w:val="000000"/>
                    </w:rPr>
                    <w:t xml:space="preserve"> 780404</w:t>
                  </w:r>
                  <w:r w:rsidR="005D2DA6">
                    <w:rPr>
                      <w:rFonts w:ascii="Times New" w:hAnsi="Times New"/>
                      <w:b/>
                      <w:i/>
                      <w:color w:val="000000"/>
                    </w:rPr>
                    <w:t>0</w:t>
                  </w:r>
                  <w:r w:rsidR="003D59A5" w:rsidRPr="003D59A5">
                    <w:rPr>
                      <w:rFonts w:ascii="Times New" w:hAnsi="Times New"/>
                      <w:b/>
                      <w:i/>
                      <w:color w:val="000000"/>
                    </w:rPr>
                    <w:t>077</w:t>
                  </w:r>
                  <w:r w:rsidR="00B07D83" w:rsidRPr="00B07D83">
                    <w:rPr>
                      <w:rFonts w:ascii="Times New" w:hAnsi="Times New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8B056E" w:rsidRPr="004912CE" w:rsidTr="00F11C03">
              <w:trPr>
                <w:trHeight w:val="279"/>
                <w:tblCellSpacing w:w="0" w:type="dxa"/>
              </w:trPr>
              <w:tc>
                <w:tcPr>
                  <w:tcW w:w="1092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8B056E" w:rsidRPr="004912CE" w:rsidRDefault="008B056E" w:rsidP="00C7310E">
                  <w:pPr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</w:pPr>
                  <w:r w:rsidRPr="004912CE"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 xml:space="preserve"> Плательщик   </w:t>
                  </w:r>
                </w:p>
              </w:tc>
            </w:tr>
            <w:tr w:rsidR="008B056E" w:rsidRPr="004912CE" w:rsidTr="00F11C03">
              <w:trPr>
                <w:trHeight w:val="269"/>
                <w:tblCellSpacing w:w="0" w:type="dxa"/>
              </w:trPr>
              <w:tc>
                <w:tcPr>
                  <w:tcW w:w="77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B056E" w:rsidRPr="004912CE" w:rsidRDefault="008B056E" w:rsidP="00C7310E">
                  <w:pPr>
                    <w:rPr>
                      <w:rFonts w:ascii="Times New" w:hAnsi="Times New"/>
                      <w:color w:val="000000"/>
                      <w:sz w:val="20"/>
                      <w:szCs w:val="20"/>
                      <w:lang w:val="en-US"/>
                    </w:rPr>
                  </w:pPr>
                  <w:r w:rsidRPr="004912CE">
                    <w:rPr>
                      <w:rFonts w:ascii="Times New" w:hAnsi="Times New"/>
                      <w:color w:val="000000"/>
                      <w:sz w:val="20"/>
                      <w:szCs w:val="20"/>
                    </w:rPr>
                    <w:t xml:space="preserve"> Студент </w:t>
                  </w:r>
                </w:p>
              </w:tc>
              <w:tc>
                <w:tcPr>
                  <w:tcW w:w="31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8B056E" w:rsidRPr="00F11C03" w:rsidRDefault="008B056E" w:rsidP="000845D8">
                  <w:pPr>
                    <w:ind w:left="13"/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</w:pPr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Группа №            </w:t>
                  </w:r>
                  <w:r w:rsidR="009D7D22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    </w:t>
                  </w:r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          </w:t>
                  </w:r>
                  <w:proofErr w:type="gramStart"/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C</w:t>
                  </w:r>
                  <w:proofErr w:type="gramEnd"/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еместр</w:t>
                  </w:r>
                  <w:r w:rsidR="00334AEC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8B056E" w:rsidRPr="004912CE" w:rsidTr="00C7310E">
              <w:trPr>
                <w:trHeight w:val="340"/>
                <w:tblCellSpacing w:w="0" w:type="dxa"/>
              </w:trPr>
              <w:tc>
                <w:tcPr>
                  <w:tcW w:w="4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B056E" w:rsidRPr="00F11C03" w:rsidRDefault="008B056E" w:rsidP="00C7310E">
                  <w:pPr>
                    <w:rPr>
                      <w:rFonts w:ascii="Times New" w:hAnsi="Times New"/>
                      <w:color w:val="000000"/>
                      <w:sz w:val="16"/>
                      <w:szCs w:val="16"/>
                      <w:lang w:val="en-US"/>
                    </w:rPr>
                  </w:pPr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 Договор </w:t>
                  </w:r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  <w:lang w:val="en-US"/>
                    </w:rPr>
                    <w:t xml:space="preserve">              </w:t>
                  </w:r>
                  <w:r w:rsidR="009D7D22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     </w:t>
                  </w:r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  <w:lang w:val="en-US"/>
                    </w:rPr>
                    <w:t xml:space="preserve">                </w:t>
                  </w:r>
                  <w:proofErr w:type="gramStart"/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o</w:t>
                  </w:r>
                  <w:proofErr w:type="gramEnd"/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т </w:t>
                  </w:r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  <w:lang w:val="en-US"/>
                    </w:rPr>
                    <w:t xml:space="preserve">                        </w:t>
                  </w:r>
                  <w:r w:rsidR="009D7D22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    </w:t>
                  </w:r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B056E" w:rsidRPr="00F11C03" w:rsidRDefault="008B056E" w:rsidP="00C7310E">
                  <w:pPr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</w:pPr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 Код дохода                             </w:t>
                  </w:r>
                  <w:r w:rsidRPr="009D7D22">
                    <w:rPr>
                      <w:rFonts w:ascii="Times New" w:hAnsi="Times New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      </w:t>
                  </w:r>
                  <w:r w:rsidRPr="009D7D22">
                    <w:rPr>
                      <w:rFonts w:ascii="Times New" w:hAnsi="Times New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8B056E" w:rsidRPr="00F11C03" w:rsidRDefault="008B056E" w:rsidP="009D7D22">
                  <w:pPr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</w:pPr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Сумма (в руб.)            </w:t>
                  </w:r>
                  <w:r w:rsidR="009D7D22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P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                    </w:t>
                  </w:r>
                  <w:r w:rsidRPr="009D7D22">
                    <w:rPr>
                      <w:rFonts w:ascii="Times New" w:hAnsi="Times New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D7D22">
                    <w:rPr>
                      <w:rFonts w:ascii="Times New" w:hAnsi="Times New"/>
                      <w:bCs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</w:tr>
            <w:tr w:rsidR="008B056E" w:rsidRPr="004912CE" w:rsidTr="00C7310E">
              <w:trPr>
                <w:tblCellSpacing w:w="0" w:type="dxa"/>
              </w:trPr>
              <w:tc>
                <w:tcPr>
                  <w:tcW w:w="1092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8B056E" w:rsidRPr="004912CE" w:rsidRDefault="008B056E" w:rsidP="00F11C03">
                  <w:pPr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</w:pP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 С данными, указанными в направлении на оплату, </w:t>
                  </w:r>
                  <w:proofErr w:type="gramStart"/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согласен</w:t>
                  </w:r>
                  <w:proofErr w:type="gramEnd"/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. </w:t>
                  </w:r>
                  <w:r w:rsidR="00AD15E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                   </w:t>
                  </w: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Подпись </w:t>
                  </w:r>
                  <w:r w:rsidR="00F11C03"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плательщика</w:t>
                  </w: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:___________________________ "____"_____________201</w:t>
                  </w:r>
                  <w:r w:rsidR="00F11C03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5</w:t>
                  </w: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г. </w:t>
                  </w:r>
                </w:p>
              </w:tc>
            </w:tr>
            <w:tr w:rsidR="008B056E" w:rsidRPr="004912CE" w:rsidTr="00C7310E">
              <w:trPr>
                <w:tblCellSpacing w:w="0" w:type="dxa"/>
              </w:trPr>
              <w:tc>
                <w:tcPr>
                  <w:tcW w:w="1092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8B056E" w:rsidRPr="004912CE" w:rsidRDefault="008B056E" w:rsidP="00C7310E">
                  <w:pPr>
                    <w:jc w:val="center"/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</w:pP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Перечень отделений БАНКА САНКТ-ПЕТЕРБУРГ, принимающих платежи населения (по </w:t>
                  </w:r>
                  <w:r w:rsidR="005D2DA6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г</w:t>
                  </w:r>
                  <w:proofErr w:type="gramStart"/>
                  <w:r w:rsidR="005D2DA6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.</w:t>
                  </w:r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4912CE">
                    <w:rPr>
                      <w:rFonts w:ascii="Times New" w:hAnsi="Times New"/>
                      <w:color w:val="000000"/>
                      <w:sz w:val="16"/>
                      <w:szCs w:val="16"/>
                    </w:rPr>
                    <w:t xml:space="preserve">анкт-Петербургу) </w:t>
                  </w:r>
                </w:p>
              </w:tc>
            </w:tr>
            <w:tr w:rsidR="008B056E" w:rsidRPr="004912CE" w:rsidTr="00C7310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tbl>
                  <w:tblPr>
                    <w:tblW w:w="10886" w:type="dxa"/>
                    <w:tblCellSpacing w:w="0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50"/>
                    <w:gridCol w:w="3308"/>
                    <w:gridCol w:w="3328"/>
                  </w:tblGrid>
                  <w:tr w:rsidR="008B056E" w:rsidRPr="004912CE" w:rsidTr="0016274E">
                    <w:trPr>
                      <w:trHeight w:val="1077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B056E" w:rsidRPr="004912CE" w:rsidRDefault="00AD15EE" w:rsidP="00AD15EE">
                        <w:pPr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</w:pPr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 xml:space="preserve">м. Озерки, пр. </w:t>
                        </w:r>
                        <w:proofErr w:type="gramStart"/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>Энгельса, 85а</w:t>
                        </w:r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>м. Академическая, Гражданский пр., 36а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м. Василеостровская, 3-я Линия В.О., 20а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м. Горьковская, Каменноостровский пр., 20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м. Кировский завод,  Стачек пр., 47е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м. Комендантский проспект, Комендантский пр., 17, к. 1а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м. Купчино, ул. Малая Балканская, 26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 xml:space="preserve">м. Ленинский проспект, пл. Конституции, 1а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D15EE" w:rsidRDefault="008B056E" w:rsidP="00AD15EE">
                        <w:pPr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</w:pPr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proofErr w:type="gramStart"/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>м. Лиговский проспект, Лиговский пр., 108а</w:t>
                        </w:r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 м. Ломоносовская, Ивановская ул., 7а</w:t>
                        </w:r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 м. Международная, Белы Куна ул., 3а</w:t>
                        </w:r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 м. Московская, Варшавская ул., 63, к. 1а</w:t>
                        </w:r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 м. Новочеркасская, ш.</w:t>
                        </w:r>
                        <w:proofErr w:type="gramEnd"/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 xml:space="preserve"> Революции, 1а</w:t>
                        </w:r>
                      </w:p>
                      <w:p w:rsidR="00AD15EE" w:rsidRDefault="00AD15EE" w:rsidP="00AD15EE">
                        <w:pPr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8B056E" w:rsidRPr="000E0C44" w:rsidRDefault="008B056E" w:rsidP="00AD15EE">
                        <w:pPr>
                          <w:rPr>
                            <w:rFonts w:ascii="Times New" w:hAnsi="Times New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proofErr w:type="gramStart"/>
                        <w:r w:rsidR="0016274E" w:rsidRPr="000E0C44">
                          <w:rPr>
                            <w:rFonts w:ascii="Times New" w:hAnsi="Times New"/>
                            <w:b/>
                            <w:color w:val="000000"/>
                            <w:sz w:val="18"/>
                            <w:szCs w:val="18"/>
                          </w:rPr>
                          <w:t>м. Лесная, Лесной пр., 65, к. 1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B056E" w:rsidRPr="004912CE" w:rsidRDefault="00AD15EE" w:rsidP="00AD15EE">
                        <w:pPr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</w:pPr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proofErr w:type="gramStart"/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>м. Новочеркасская, Малоохтинский пр.,  64а</w:t>
                        </w:r>
                        <w:r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> м. Пионерская, Коломяжский пр., 15, к. 2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 м. Площадь Ленина, Финляндский пр., 4а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 м. пр.</w:t>
                        </w:r>
                        <w:proofErr w:type="gramEnd"/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>Просвещения, Энгельса пр., 136, к. 1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  м. Рыбацкое, Прибрежная ул., 18а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 м. Садовая, пр.</w:t>
                        </w:r>
                        <w:proofErr w:type="gramEnd"/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t>Римского-Корсакова, 47а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> м. Черная речка, ул. Савушкина, 124, к. 1а</w:t>
                        </w:r>
                        <w:r w:rsidR="008B056E" w:rsidRPr="004912CE">
                          <w:rPr>
                            <w:rFonts w:ascii="Times New" w:hAnsi="Times New"/>
                            <w:color w:val="000000"/>
                            <w:sz w:val="14"/>
                            <w:szCs w:val="14"/>
                          </w:rPr>
                          <w:br/>
                          <w:t xml:space="preserve"> м. Чернышевская, Моховая ул., 10а </w:t>
                        </w:r>
                        <w:proofErr w:type="gramEnd"/>
                      </w:p>
                    </w:tc>
                  </w:tr>
                </w:tbl>
                <w:p w:rsidR="008B056E" w:rsidRPr="004912CE" w:rsidRDefault="008B056E" w:rsidP="00C7310E">
                  <w:pPr>
                    <w:rPr>
                      <w:rFonts w:ascii="Times Nes Roman" w:hAnsi="Times Nes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B056E" w:rsidRPr="004912CE" w:rsidRDefault="008B056E" w:rsidP="00C7310E">
            <w:pPr>
              <w:rPr>
                <w:rFonts w:ascii="Times Nes Roman" w:hAnsi="Times Nes Roman"/>
                <w:color w:val="000000"/>
                <w:sz w:val="22"/>
                <w:szCs w:val="22"/>
              </w:rPr>
            </w:pPr>
          </w:p>
        </w:tc>
      </w:tr>
    </w:tbl>
    <w:p w:rsidR="008B056E" w:rsidRDefault="008B056E" w:rsidP="008B056E"/>
    <w:p w:rsidR="008B056E" w:rsidRDefault="008B056E" w:rsidP="008B056E">
      <w:r>
        <w:t>Примечания:</w:t>
      </w:r>
    </w:p>
    <w:p w:rsidR="008B056E" w:rsidRDefault="008B056E" w:rsidP="008B056E">
      <w:r>
        <w:t>1. В полях «Студент» и «Плательщик» указывается полностью фамилия, имя, отчество студента и плательщика.</w:t>
      </w:r>
    </w:p>
    <w:p w:rsidR="008B056E" w:rsidRDefault="008B056E" w:rsidP="008B056E"/>
    <w:p w:rsidR="000E0C44" w:rsidRDefault="008B056E" w:rsidP="008B056E">
      <w:r>
        <w:t xml:space="preserve">2. В полях «Договор» и «Код дохода» указывается номер договора и </w:t>
      </w:r>
    </w:p>
    <w:p w:rsidR="008B056E" w:rsidRPr="008B056E" w:rsidRDefault="000E0C44" w:rsidP="008B056E">
      <w:r>
        <w:t xml:space="preserve">    </w:t>
      </w:r>
      <w:r w:rsidR="008B056E">
        <w:t>код дохода образовательной программы, указанной в договоре.</w:t>
      </w:r>
    </w:p>
    <w:p w:rsidR="008B056E" w:rsidRDefault="008B056E" w:rsidP="008B056E"/>
    <w:p w:rsidR="008B056E" w:rsidRDefault="008B056E" w:rsidP="008B056E">
      <w:r>
        <w:t>3. В полях «Номер группы» и «Семестр» указывается номер учебной группы и порядковый номер семестра обучения,</w:t>
      </w:r>
      <w:r w:rsidR="000E0C44">
        <w:t xml:space="preserve"> </w:t>
      </w:r>
      <w:r>
        <w:t xml:space="preserve">    если данная информация отсутствует, в этих полях проставляется «1».</w:t>
      </w:r>
    </w:p>
    <w:p w:rsidR="008B056E" w:rsidRDefault="008B056E" w:rsidP="008B056E"/>
    <w:p w:rsidR="008B056E" w:rsidRDefault="008B056E" w:rsidP="008B056E">
      <w:r>
        <w:t>4</w:t>
      </w:r>
      <w:r w:rsidRPr="000A3B68">
        <w:t xml:space="preserve">. </w:t>
      </w:r>
      <w:r>
        <w:t xml:space="preserve">В соответствии с условиями договора о приеме платежей между </w:t>
      </w:r>
      <w:r>
        <w:rPr>
          <w:rFonts w:ascii="Times New" w:hAnsi="Times New"/>
          <w:color w:val="000000"/>
          <w:sz w:val="20"/>
          <w:szCs w:val="20"/>
        </w:rPr>
        <w:t>ФГАОУ ПО "СПбПУ"</w:t>
      </w:r>
      <w:r>
        <w:t xml:space="preserve"> и ОАО «Банк САНКТ-ПЕТЕРБУРГ» </w:t>
      </w:r>
    </w:p>
    <w:p w:rsidR="008B056E" w:rsidRDefault="008B056E" w:rsidP="008B056E">
      <w:pPr>
        <w:jc w:val="both"/>
      </w:pPr>
      <w:r w:rsidRPr="00E43876">
        <w:t xml:space="preserve">    </w:t>
      </w:r>
      <w:r>
        <w:t>к</w:t>
      </w:r>
      <w:r w:rsidRPr="00E43876">
        <w:t xml:space="preserve">омиссионное вознаграждение банка за прием и перевод денежных средств </w:t>
      </w:r>
      <w:r>
        <w:t>(1%, но не более 300рублей)</w:t>
      </w:r>
    </w:p>
    <w:p w:rsidR="008B056E" w:rsidRPr="00E43876" w:rsidRDefault="008B056E" w:rsidP="008B056E">
      <w:pPr>
        <w:jc w:val="both"/>
      </w:pPr>
      <w:r>
        <w:t xml:space="preserve">    </w:t>
      </w:r>
      <w:r w:rsidRPr="00E43876">
        <w:t>уплачи</w:t>
      </w:r>
      <w:r>
        <w:t>вается сверх стоимости обучения</w:t>
      </w:r>
      <w:r w:rsidRPr="00E43876">
        <w:t>.</w:t>
      </w:r>
    </w:p>
    <w:p w:rsidR="008B056E" w:rsidRDefault="008B056E" w:rsidP="008B056E">
      <w:r>
        <w:t xml:space="preserve">    </w:t>
      </w:r>
    </w:p>
    <w:p w:rsidR="008B056E" w:rsidRDefault="008B056E" w:rsidP="008B056E">
      <w:r>
        <w:t xml:space="preserve">   При осуществлении платежа через другие банки </w:t>
      </w:r>
      <w:r w:rsidRPr="00F46F03">
        <w:t>(</w:t>
      </w:r>
      <w:r>
        <w:t>кроме ОАО «Банк САНКТ-ПЕТЕРБУРГ») величина к</w:t>
      </w:r>
      <w:r w:rsidRPr="00E43876">
        <w:t>омиссионно</w:t>
      </w:r>
      <w:r>
        <w:t>го</w:t>
      </w:r>
      <w:r w:rsidRPr="00E43876">
        <w:t xml:space="preserve"> </w:t>
      </w:r>
    </w:p>
    <w:p w:rsidR="008B056E" w:rsidRPr="00E43876" w:rsidRDefault="008B056E" w:rsidP="008B056E">
      <w:r>
        <w:t xml:space="preserve">    </w:t>
      </w:r>
      <w:r w:rsidRPr="00E43876">
        <w:t>вознаграждени</w:t>
      </w:r>
      <w:r>
        <w:t>я</w:t>
      </w:r>
      <w:r w:rsidRPr="00E43876">
        <w:t xml:space="preserve"> за прием и перевод денежных средств</w:t>
      </w:r>
      <w:r>
        <w:t xml:space="preserve"> определена правилами предоставления услуг банка. </w:t>
      </w:r>
    </w:p>
    <w:p w:rsidR="007C14DA" w:rsidRDefault="008C46F3" w:rsidP="008B056E">
      <w:r>
        <w:t xml:space="preserve">5. </w:t>
      </w:r>
      <w:r>
        <w:rPr>
          <w:rFonts w:ascii="Arial" w:hAnsi="Arial" w:cs="Arial"/>
          <w:color w:val="222222"/>
          <w:shd w:val="clear" w:color="auto" w:fill="FFFFFF"/>
        </w:rPr>
        <w:t>Список оффисов банка СПб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8C46F3" w:rsidRPr="009734F6" w:rsidRDefault="008C46F3" w:rsidP="008C46F3"/>
    <w:p w:rsidR="008C46F3" w:rsidRPr="009734F6" w:rsidRDefault="008C46F3" w:rsidP="008C46F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hyperlink r:id="rId4" w:history="1">
        <w:r w:rsidRPr="008C46F3">
          <w:rPr>
            <w:rFonts w:ascii="Arial" w:hAnsi="Arial" w:cs="Arial"/>
            <w:noProof/>
            <w:color w:val="0081BF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logo" o:spid="_x0000_i1025" type="#_x0000_t75" alt="https://www.bspb.ru/public/images/logo-bspb-ru.png" style="width:251.25pt;height:48pt;visibility:visible" o:button="t">
              <v:fill o:detectmouseclick="t"/>
              <v:imagedata r:id="rId5" o:title="logo-bspb-ru"/>
            </v:shape>
          </w:pict>
        </w:r>
      </w:hyperlink>
    </w:p>
    <w:p w:rsidR="008C46F3" w:rsidRPr="009734F6" w:rsidRDefault="008C46F3" w:rsidP="008C46F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64"/>
        <w:gridCol w:w="2692"/>
        <w:gridCol w:w="2268"/>
        <w:gridCol w:w="2410"/>
      </w:tblGrid>
      <w:tr w:rsidR="008C46F3" w:rsidRPr="009734F6" w:rsidTr="008C46F3">
        <w:trPr>
          <w:trHeight w:val="392"/>
          <w:tblHeader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46F3" w:rsidRPr="00804263" w:rsidRDefault="008C46F3" w:rsidP="008C46F3">
            <w:pPr>
              <w:spacing w:after="540"/>
              <w:rPr>
                <w:b/>
                <w:bCs/>
                <w:sz w:val="20"/>
                <w:szCs w:val="20"/>
              </w:rPr>
            </w:pPr>
            <w:r w:rsidRPr="00804263">
              <w:rPr>
                <w:b/>
                <w:bCs/>
                <w:sz w:val="20"/>
                <w:szCs w:val="20"/>
              </w:rPr>
              <w:t xml:space="preserve">Название </w:t>
            </w:r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46F3" w:rsidRPr="00522F3E" w:rsidRDefault="008C46F3" w:rsidP="008C46F3">
            <w:pPr>
              <w:spacing w:after="540"/>
              <w:rPr>
                <w:b/>
                <w:bCs/>
                <w:sz w:val="20"/>
                <w:szCs w:val="20"/>
              </w:rPr>
            </w:pPr>
            <w:r w:rsidRPr="00522F3E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46F3" w:rsidRPr="00522F3E" w:rsidRDefault="008C46F3" w:rsidP="008C46F3">
            <w:pPr>
              <w:spacing w:after="540"/>
              <w:rPr>
                <w:b/>
                <w:bCs/>
                <w:sz w:val="20"/>
                <w:szCs w:val="20"/>
              </w:rPr>
            </w:pPr>
            <w:r w:rsidRPr="00522F3E">
              <w:rPr>
                <w:b/>
                <w:bCs/>
                <w:sz w:val="20"/>
                <w:szCs w:val="20"/>
              </w:rPr>
              <w:t>Метро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46F3" w:rsidRPr="005C5C21" w:rsidRDefault="008C46F3" w:rsidP="008C46F3">
            <w:pPr>
              <w:spacing w:after="540"/>
              <w:rPr>
                <w:b/>
                <w:bCs/>
                <w:sz w:val="18"/>
                <w:szCs w:val="18"/>
              </w:rPr>
            </w:pPr>
            <w:r w:rsidRPr="005C5C21">
              <w:rPr>
                <w:b/>
                <w:bCs/>
                <w:sz w:val="18"/>
                <w:szCs w:val="18"/>
              </w:rPr>
              <w:t>Режим работы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6" w:tooltip="Показать на карте" w:history="1">
              <w:r w:rsidRPr="00A60471">
                <w:rPr>
                  <w:sz w:val="20"/>
                  <w:szCs w:val="20"/>
                </w:rPr>
                <w:t>  «Выборгский»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проспект Энгельса, 85,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Удельная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10:00 - 18:00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воскресенье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7" w:tooltip="Показать на карте" w:history="1">
              <w:r w:rsidRPr="00A60471">
                <w:rPr>
                  <w:sz w:val="20"/>
                  <w:szCs w:val="20"/>
                </w:rPr>
                <w:t>  «Гаванский»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Малый проспект В.О., 54,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Василеостровская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8" w:tooltip="Показать на карте" w:history="1">
              <w:r w:rsidRPr="00A60471">
                <w:rPr>
                  <w:sz w:val="20"/>
                  <w:szCs w:val="20"/>
                </w:rPr>
                <w:t>  «Гражданский»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Гражданский проспект, 36,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Академическая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9" w:tooltip="Показать на карте" w:history="1">
              <w:r w:rsidRPr="00A60471">
                <w:rPr>
                  <w:sz w:val="20"/>
                  <w:szCs w:val="20"/>
                </w:rPr>
                <w:t>  «Дачное»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 xml:space="preserve">Дачный пр., 19к1, </w:t>
            </w:r>
            <w:proofErr w:type="gramEnd"/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Проспект Ветеранов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10" w:tooltip="Показать на карте" w:history="1">
              <w:r w:rsidRPr="00A60471">
                <w:rPr>
                  <w:sz w:val="20"/>
                  <w:szCs w:val="20"/>
                </w:rPr>
                <w:t>  «Звездный»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ул. Ленсовета, д.97,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Звездная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10:00 - 20:00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воскресенье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11" w:tooltip="Показать на карте" w:history="1">
              <w:r w:rsidRPr="00A60471">
                <w:rPr>
                  <w:sz w:val="20"/>
                  <w:szCs w:val="20"/>
                </w:rPr>
                <w:t>  «Калининский»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 xml:space="preserve">Гражданский пр., 114к1, </w:t>
            </w:r>
            <w:proofErr w:type="gramEnd"/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Гражданский проспект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12" w:tooltip="Показать на карте" w:history="1">
              <w:r w:rsidRPr="00A60471">
                <w:rPr>
                  <w:sz w:val="20"/>
                  <w:szCs w:val="20"/>
                </w:rPr>
                <w:t>  «Коломяжский»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Коломяжский пр., д.15, к.2,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13" w:tooltip="Показать на карте" w:history="1">
              <w:r w:rsidRPr="00A60471">
                <w:rPr>
                  <w:sz w:val="20"/>
                  <w:szCs w:val="20"/>
                </w:rPr>
                <w:t>  «Колпинский»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Пролетарская</w:t>
            </w:r>
            <w:proofErr w:type="gramEnd"/>
            <w:r w:rsidRPr="00A60471">
              <w:rPr>
                <w:sz w:val="20"/>
                <w:szCs w:val="20"/>
              </w:rPr>
              <w:t xml:space="preserve"> ул., 9, Колпино,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Рыбацкое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14" w:tooltip="Показать на карте" w:history="1">
              <w:r w:rsidRPr="00A60471">
                <w:rPr>
                  <w:sz w:val="20"/>
                  <w:szCs w:val="20"/>
                </w:rPr>
                <w:t>  «Комендантский»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Комендантский проспект, 17 корпус 1,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Комендантский проспект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15" w:tooltip="Показать на карте" w:history="1">
              <w:r w:rsidRPr="00A60471">
                <w:rPr>
                  <w:sz w:val="20"/>
                  <w:szCs w:val="20"/>
                </w:rPr>
                <w:t>  «Купчинский»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Малая Балканская улица, 26,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Купчино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16" w:tooltip="Показать на карте" w:history="1">
              <w:r w:rsidRPr="00A60471">
                <w:rPr>
                  <w:sz w:val="20"/>
                  <w:szCs w:val="20"/>
                </w:rPr>
                <w:t>  «Лахта»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улица Савушкина, 124 корпус 1,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Старая Деревня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17" w:tooltip="Показать на карте" w:history="1">
              <w:r w:rsidRPr="00A60471">
                <w:rPr>
                  <w:sz w:val="20"/>
                  <w:szCs w:val="20"/>
                </w:rPr>
                <w:t>  «Лесной»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Лесной проспект, 65 кор 1,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18" w:tooltip="Показать на карте" w:history="1">
              <w:r w:rsidRPr="00A60471">
                <w:rPr>
                  <w:sz w:val="20"/>
                  <w:szCs w:val="20"/>
                </w:rPr>
                <w:t>  «Лиговский»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Лиговский проспект, 140, лит. А,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Обводный канал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19" w:tooltip="Показать на карте" w:history="1">
              <w:r w:rsidRPr="00A60471">
                <w:rPr>
                  <w:sz w:val="20"/>
                  <w:szCs w:val="20"/>
                </w:rPr>
                <w:t>  «Международный»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улица Белы Куна, 3,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Международная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10:00 - 20:00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10:00 - 20:00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20" w:tooltip="Показать на карте" w:history="1">
              <w:r w:rsidRPr="00A60471">
                <w:rPr>
                  <w:sz w:val="20"/>
                  <w:szCs w:val="20"/>
                </w:rPr>
                <w:t>  «Московский»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Варшавская улица, 63,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Московская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21" w:tooltip="Показать на карте" w:history="1">
              <w:r w:rsidRPr="00A60471">
                <w:rPr>
                  <w:sz w:val="20"/>
                  <w:szCs w:val="20"/>
                </w:rPr>
                <w:t>  «На Большевиков»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пр. Большевиков, 17,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Улица Дыбенко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22" w:tooltip="Показать на карте" w:history="1">
              <w:r w:rsidRPr="00A60471">
                <w:rPr>
                  <w:sz w:val="20"/>
                  <w:szCs w:val="20"/>
                </w:rPr>
                <w:t>  «На Кирочной»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Кирочная улица, 39,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Чернышевская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23" w:tooltip="Показать на карте" w:history="1">
              <w:r w:rsidRPr="00A60471">
                <w:rPr>
                  <w:sz w:val="20"/>
                  <w:szCs w:val="20"/>
                </w:rPr>
                <w:t>  «</w:t>
              </w:r>
              <w:proofErr w:type="gramStart"/>
              <w:r w:rsidRPr="00A60471">
                <w:rPr>
                  <w:sz w:val="20"/>
                  <w:szCs w:val="20"/>
                </w:rPr>
                <w:t>На</w:t>
              </w:r>
              <w:proofErr w:type="gramEnd"/>
              <w:r w:rsidRPr="00A60471">
                <w:rPr>
                  <w:sz w:val="20"/>
                  <w:szCs w:val="20"/>
                </w:rPr>
                <w:t xml:space="preserve"> Ленинском»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Ленинский проспект, 125А,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Ленинский проспект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24" w:tooltip="Показать на карте" w:history="1">
              <w:r w:rsidRPr="00A60471">
                <w:rPr>
                  <w:sz w:val="20"/>
                  <w:szCs w:val="20"/>
                </w:rPr>
                <w:t>  «На Наставников»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пр. Наставников, 19,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Проспект Большевиков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воскресенье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25" w:tooltip="Показать на карте" w:history="1">
              <w:r w:rsidRPr="00A60471">
                <w:rPr>
                  <w:sz w:val="20"/>
                  <w:szCs w:val="20"/>
                </w:rPr>
                <w:t>  «На Наставников»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пр. Наставников, 19,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Проспект Большевиков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26" w:tooltip="Показать на карте" w:history="1">
              <w:r w:rsidRPr="00A60471">
                <w:rPr>
                  <w:sz w:val="20"/>
                  <w:szCs w:val="20"/>
                </w:rPr>
                <w:t xml:space="preserve">  </w:t>
              </w:r>
              <w:proofErr w:type="gramStart"/>
              <w:r w:rsidRPr="00A60471">
                <w:rPr>
                  <w:sz w:val="20"/>
                  <w:szCs w:val="20"/>
                </w:rPr>
                <w:t>«На Невском»</w:t>
              </w:r>
            </w:hyperlink>
            <w:proofErr w:type="gramEnd"/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 xml:space="preserve">Невский пр., 68, </w:t>
            </w:r>
            <w:proofErr w:type="gramEnd"/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Маяковская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9:00 - 20:00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10:00 - 17:00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воскресенье 11:00 - 16:00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27" w:tooltip="Показать на карте" w:history="1">
              <w:r w:rsidRPr="00A60471">
                <w:rPr>
                  <w:sz w:val="20"/>
                  <w:szCs w:val="20"/>
                </w:rPr>
                <w:t>  «На Просвещения»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пр. Просвещения, 53к1,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Гражданский Проспект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28" w:tooltip="Показать на карте" w:history="1">
              <w:r w:rsidRPr="00A60471">
                <w:rPr>
                  <w:sz w:val="20"/>
                  <w:szCs w:val="20"/>
                </w:rPr>
                <w:t xml:space="preserve">  </w:t>
              </w:r>
              <w:proofErr w:type="gramStart"/>
              <w:r w:rsidRPr="00A60471">
                <w:rPr>
                  <w:sz w:val="20"/>
                  <w:szCs w:val="20"/>
                </w:rPr>
                <w:t>«На Туристской»</w:t>
              </w:r>
            </w:hyperlink>
            <w:proofErr w:type="gramEnd"/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 xml:space="preserve">Туристская ул., 22, </w:t>
            </w:r>
            <w:proofErr w:type="gramEnd"/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Старая Деревня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29" w:tooltip="Показать на карте" w:history="1">
              <w:r w:rsidRPr="00A60471">
                <w:rPr>
                  <w:sz w:val="20"/>
                  <w:szCs w:val="20"/>
                </w:rPr>
                <w:t>  «На Энгельса»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проспект Энгельса, 136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Проспект Просвещения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30" w:tooltip="Показать на карте" w:history="1">
              <w:r w:rsidRPr="00A60471">
                <w:rPr>
                  <w:sz w:val="20"/>
                  <w:szCs w:val="20"/>
                </w:rPr>
                <w:t xml:space="preserve">  «На проспекте </w:t>
              </w:r>
              <w:r w:rsidRPr="00A60471">
                <w:rPr>
                  <w:sz w:val="20"/>
                  <w:szCs w:val="20"/>
                </w:rPr>
                <w:lastRenderedPageBreak/>
                <w:t>Славы»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lastRenderedPageBreak/>
              <w:t xml:space="preserve">пр. Славы, 30к1,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Московская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lastRenderedPageBreak/>
              <w:t>в воскресенье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31" w:tooltip="Показать на карте" w:history="1">
              <w:r w:rsidRPr="00A60471">
                <w:rPr>
                  <w:sz w:val="20"/>
                  <w:szCs w:val="20"/>
                </w:rPr>
                <w:t>  «Нарвский»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проспект Стачек, 47,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Кировский завод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32" w:tooltip="Показать на карте" w:history="1">
              <w:r w:rsidRPr="00A60471">
                <w:rPr>
                  <w:sz w:val="20"/>
                  <w:szCs w:val="20"/>
                </w:rPr>
                <w:t>  «Невский»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Прибрежная улица, 20,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Рыбацкое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10:00 - 20:00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33" w:tooltip="Показать на карте" w:history="1">
              <w:r w:rsidRPr="00A60471">
                <w:rPr>
                  <w:sz w:val="20"/>
                  <w:szCs w:val="20"/>
                </w:rPr>
                <w:t>  «Октябрьский»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3-я линия, 20,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Василеостровская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34" w:tooltip="Показать на карте" w:history="1">
              <w:r w:rsidRPr="00A60471">
                <w:rPr>
                  <w:sz w:val="20"/>
                  <w:szCs w:val="20"/>
                </w:rPr>
                <w:t>  «Охтинский»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ш. Революции, 1,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Площадь Ленина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35" w:tooltip="Показать на карте" w:history="1">
              <w:r w:rsidRPr="00A60471">
                <w:rPr>
                  <w:sz w:val="20"/>
                  <w:szCs w:val="20"/>
                </w:rPr>
                <w:t>  «Петровский»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Финляндский проспект, 4A,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Площадь Ленина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36" w:tooltip="Показать на карте" w:history="1">
              <w:r w:rsidRPr="00A60471">
                <w:rPr>
                  <w:sz w:val="20"/>
                  <w:szCs w:val="20"/>
                </w:rPr>
                <w:t>  «Петроградский»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Каменноостровский </w:t>
            </w:r>
            <w:proofErr w:type="gramStart"/>
            <w:r w:rsidRPr="00A60471">
              <w:rPr>
                <w:sz w:val="20"/>
                <w:szCs w:val="20"/>
              </w:rPr>
              <w:t>пр</w:t>
            </w:r>
            <w:proofErr w:type="gramEnd"/>
            <w:r w:rsidRPr="00A60471">
              <w:rPr>
                <w:sz w:val="20"/>
                <w:szCs w:val="20"/>
              </w:rPr>
              <w:t xml:space="preserve">, 20,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Горьковская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37" w:tooltip="Показать на карте" w:history="1">
              <w:r w:rsidRPr="00A60471">
                <w:rPr>
                  <w:sz w:val="20"/>
                  <w:szCs w:val="20"/>
                </w:rPr>
                <w:t>  «Площадь Искусств»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набережная канала Грибоева, 6/2, </w:t>
            </w:r>
            <w:proofErr w:type="gramStart"/>
            <w:r w:rsidRPr="00A60471">
              <w:rPr>
                <w:sz w:val="20"/>
                <w:szCs w:val="20"/>
              </w:rPr>
              <w:t>лит</w:t>
            </w:r>
            <w:proofErr w:type="gramEnd"/>
            <w:r w:rsidRPr="00A60471">
              <w:rPr>
                <w:sz w:val="20"/>
                <w:szCs w:val="20"/>
              </w:rPr>
              <w:t xml:space="preserve">. А,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Невский проспект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38" w:tooltip="Показать на карте" w:history="1">
              <w:r w:rsidRPr="00A60471">
                <w:rPr>
                  <w:sz w:val="20"/>
                  <w:szCs w:val="20"/>
                </w:rPr>
                <w:t>  «Приморский»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Большая Зеленина ул., 8к2, лит</w:t>
            </w:r>
            <w:proofErr w:type="gramStart"/>
            <w:r w:rsidRPr="00A60471">
              <w:rPr>
                <w:sz w:val="20"/>
                <w:szCs w:val="20"/>
              </w:rPr>
              <w:t>.А</w:t>
            </w:r>
            <w:proofErr w:type="gramEnd"/>
            <w:r w:rsidRPr="00A6047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Чкаловская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39" w:tooltip="Показать на карте" w:history="1">
              <w:r w:rsidRPr="00A60471">
                <w:rPr>
                  <w:sz w:val="20"/>
                  <w:szCs w:val="20"/>
                </w:rPr>
                <w:t>  «Пролетарский»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Ивановская улица, 7,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Ломоносовская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10:00 - 18:00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воскресенье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40" w:tooltip="Показать на карте" w:history="1">
              <w:r w:rsidRPr="00A60471">
                <w:rPr>
                  <w:sz w:val="20"/>
                  <w:szCs w:val="20"/>
                </w:rPr>
                <w:t>  «Пушкинский»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Октябрьский бульвар, 16, Пушкин,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Купчино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41" w:tooltip="Показать на карте" w:history="1">
              <w:r w:rsidRPr="00A60471">
                <w:rPr>
                  <w:sz w:val="20"/>
                  <w:szCs w:val="20"/>
                </w:rPr>
                <w:t>  «Сестрорецкий»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ул. Володарского, 7А, Сестрорецк,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Комендантский Проспект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субботу 10:00 - 18:00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42" w:tooltip="Показать на карте" w:history="1">
              <w:r w:rsidRPr="00A60471">
                <w:rPr>
                  <w:sz w:val="20"/>
                  <w:szCs w:val="20"/>
                </w:rPr>
                <w:t>  «Центральный»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Малоохтинский проспект, 64А,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>Новочеркасская</w:t>
            </w:r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круглосуточно</w:t>
            </w:r>
          </w:p>
        </w:tc>
      </w:tr>
      <w:tr w:rsidR="008C46F3" w:rsidRPr="00A60471" w:rsidTr="008C46F3">
        <w:trPr>
          <w:trHeight w:val="20"/>
        </w:trPr>
        <w:tc>
          <w:tcPr>
            <w:tcW w:w="105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hyperlink r:id="rId43" w:tooltip="Показать на карте" w:history="1">
              <w:r w:rsidRPr="00A60471">
                <w:rPr>
                  <w:sz w:val="20"/>
                  <w:szCs w:val="20"/>
                </w:rPr>
                <w:t>  «Энергия»</w:t>
              </w:r>
            </w:hyperlink>
          </w:p>
        </w:tc>
        <w:tc>
          <w:tcPr>
            <w:tcW w:w="14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r w:rsidRPr="00A60471">
              <w:rPr>
                <w:sz w:val="20"/>
                <w:szCs w:val="20"/>
              </w:rPr>
              <w:t xml:space="preserve">площадь Конституции, 1 </w:t>
            </w:r>
          </w:p>
        </w:tc>
        <w:tc>
          <w:tcPr>
            <w:tcW w:w="12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20"/>
                <w:szCs w:val="20"/>
              </w:rPr>
            </w:pPr>
            <w:proofErr w:type="gramStart"/>
            <w:r w:rsidRPr="00A60471">
              <w:rPr>
                <w:sz w:val="20"/>
                <w:szCs w:val="20"/>
              </w:rPr>
              <w:t>Московская</w:t>
            </w:r>
            <w:proofErr w:type="gramEnd"/>
          </w:p>
        </w:tc>
        <w:tc>
          <w:tcPr>
            <w:tcW w:w="129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6F3" w:rsidRPr="00A60471" w:rsidRDefault="008C46F3" w:rsidP="008C46F3">
            <w:pPr>
              <w:rPr>
                <w:sz w:val="18"/>
                <w:szCs w:val="18"/>
              </w:rPr>
            </w:pPr>
            <w:r w:rsidRPr="00A60471">
              <w:rPr>
                <w:sz w:val="18"/>
                <w:szCs w:val="18"/>
              </w:rPr>
              <w:t>в будни 9:30 - 20:00</w:t>
            </w:r>
          </w:p>
        </w:tc>
      </w:tr>
    </w:tbl>
    <w:p w:rsidR="008C46F3" w:rsidRPr="00A60471" w:rsidRDefault="008C46F3" w:rsidP="008C46F3"/>
    <w:p w:rsidR="008C46F3" w:rsidRPr="00A60471" w:rsidRDefault="008C46F3" w:rsidP="008B056E"/>
    <w:sectPr w:rsidR="008C46F3" w:rsidRPr="00A60471" w:rsidSect="00352FFD">
      <w:pgSz w:w="11906" w:h="16838"/>
      <w:pgMar w:top="1134" w:right="244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81"/>
    <w:rsid w:val="000845D8"/>
    <w:rsid w:val="000A3B68"/>
    <w:rsid w:val="000A65CB"/>
    <w:rsid w:val="000E0C44"/>
    <w:rsid w:val="00117648"/>
    <w:rsid w:val="001506CC"/>
    <w:rsid w:val="0016274E"/>
    <w:rsid w:val="00193CFB"/>
    <w:rsid w:val="00196A28"/>
    <w:rsid w:val="001B4FAB"/>
    <w:rsid w:val="001B618C"/>
    <w:rsid w:val="001C7843"/>
    <w:rsid w:val="001F0A3A"/>
    <w:rsid w:val="001F5148"/>
    <w:rsid w:val="00281D99"/>
    <w:rsid w:val="0028269E"/>
    <w:rsid w:val="002B7881"/>
    <w:rsid w:val="00317A2B"/>
    <w:rsid w:val="00334AEC"/>
    <w:rsid w:val="00343AEC"/>
    <w:rsid w:val="00352FFD"/>
    <w:rsid w:val="003D59A5"/>
    <w:rsid w:val="00450C84"/>
    <w:rsid w:val="004628DE"/>
    <w:rsid w:val="004B08A0"/>
    <w:rsid w:val="005A16DB"/>
    <w:rsid w:val="005D2DA6"/>
    <w:rsid w:val="005D4005"/>
    <w:rsid w:val="006419D1"/>
    <w:rsid w:val="006E2969"/>
    <w:rsid w:val="006E60F9"/>
    <w:rsid w:val="007B339E"/>
    <w:rsid w:val="007C14DA"/>
    <w:rsid w:val="007C5DDC"/>
    <w:rsid w:val="00814435"/>
    <w:rsid w:val="008237D0"/>
    <w:rsid w:val="00847393"/>
    <w:rsid w:val="008538AE"/>
    <w:rsid w:val="008B056E"/>
    <w:rsid w:val="008C46F3"/>
    <w:rsid w:val="00917F26"/>
    <w:rsid w:val="00954670"/>
    <w:rsid w:val="009D7D22"/>
    <w:rsid w:val="00A05446"/>
    <w:rsid w:val="00A446EB"/>
    <w:rsid w:val="00A60471"/>
    <w:rsid w:val="00A64612"/>
    <w:rsid w:val="00A9198D"/>
    <w:rsid w:val="00AC210B"/>
    <w:rsid w:val="00AC27BD"/>
    <w:rsid w:val="00AD15EE"/>
    <w:rsid w:val="00AE72FD"/>
    <w:rsid w:val="00B07D83"/>
    <w:rsid w:val="00B13B9B"/>
    <w:rsid w:val="00B16D49"/>
    <w:rsid w:val="00B217DE"/>
    <w:rsid w:val="00B41CFE"/>
    <w:rsid w:val="00B85641"/>
    <w:rsid w:val="00C50DD3"/>
    <w:rsid w:val="00C5210E"/>
    <w:rsid w:val="00C7310E"/>
    <w:rsid w:val="00C744A1"/>
    <w:rsid w:val="00CE218F"/>
    <w:rsid w:val="00D168F9"/>
    <w:rsid w:val="00D77096"/>
    <w:rsid w:val="00D95481"/>
    <w:rsid w:val="00E43876"/>
    <w:rsid w:val="00E96460"/>
    <w:rsid w:val="00EE6FAE"/>
    <w:rsid w:val="00F11C03"/>
    <w:rsid w:val="00F33A1D"/>
    <w:rsid w:val="00F343C6"/>
    <w:rsid w:val="00F40B13"/>
    <w:rsid w:val="00F46F03"/>
    <w:rsid w:val="00F9629C"/>
    <w:rsid w:val="00FA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2F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C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bspb.ru/retail/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Печать квитанции об оплате обучения физическим лицом в произвольный банк</vt:lpstr>
      <vt:lpstr>Печать квитанции об оплате обучения физическим лицом в произвольный банк</vt:lpstr>
    </vt:vector>
  </TitlesOfParts>
  <Company>1</Company>
  <LinksUpToDate>false</LinksUpToDate>
  <CharactersWithSpaces>9107</CharactersWithSpaces>
  <SharedDoc>false</SharedDoc>
  <HLinks>
    <vt:vector size="234" baseType="variant"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https://www.bspb.ru/retail/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об оплате обучения физическим лицом в произвольный банк</dc:title>
  <dc:creator>1</dc:creator>
  <cp:lastModifiedBy>Karina</cp:lastModifiedBy>
  <cp:revision>2</cp:revision>
  <cp:lastPrinted>2015-06-23T10:49:00Z</cp:lastPrinted>
  <dcterms:created xsi:type="dcterms:W3CDTF">2018-02-02T11:55:00Z</dcterms:created>
  <dcterms:modified xsi:type="dcterms:W3CDTF">2018-02-02T11:55:00Z</dcterms:modified>
</cp:coreProperties>
</file>